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A22EB" w14:textId="4575ADA2" w:rsidR="00FF6EE2" w:rsidRPr="00910A32" w:rsidRDefault="00C77982" w:rsidP="00FF6EE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1.</w:t>
      </w:r>
      <w:r w:rsidR="00FF6EE2" w:rsidRPr="00910A32">
        <w:rPr>
          <w:rFonts w:ascii="Times New Roman" w:hAnsi="Times New Roman" w:cs="Times New Roman"/>
          <w:b/>
          <w:bCs/>
          <w:sz w:val="24"/>
          <w:szCs w:val="24"/>
          <w:lang w:val="kk-KZ"/>
        </w:rPr>
        <w:t>Ғылыми зерттеу тәсілдерінің тәжірибесі</w:t>
      </w:r>
    </w:p>
    <w:p w14:paraId="57FA7600" w14:textId="77DDC8D5" w:rsidR="00FF6EE2" w:rsidRPr="00BD0575" w:rsidRDefault="00C77982" w:rsidP="00FF6EE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2.</w:t>
      </w:r>
      <w:r w:rsidR="00FF6EE2" w:rsidRPr="00BD057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FF6EE2" w:rsidRPr="003B6819">
        <w:rPr>
          <w:rFonts w:ascii="Times New Roman" w:hAnsi="Times New Roman" w:cs="Times New Roman"/>
          <w:b/>
          <w:bCs/>
          <w:sz w:val="24"/>
          <w:szCs w:val="24"/>
        </w:rPr>
        <w:t xml:space="preserve">Коммуникация тарихы – бұл жаңа техникалық </w:t>
      </w:r>
      <w:r w:rsidR="00FF6EE2" w:rsidRPr="00BD057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трансұлттық </w:t>
      </w:r>
      <w:r w:rsidR="00FF6EE2" w:rsidRPr="003B6819">
        <w:rPr>
          <w:rFonts w:ascii="Times New Roman" w:hAnsi="Times New Roman" w:cs="Times New Roman"/>
          <w:b/>
          <w:bCs/>
          <w:sz w:val="24"/>
          <w:szCs w:val="24"/>
        </w:rPr>
        <w:t>байланыс құрал</w:t>
      </w:r>
      <w:r w:rsidR="00FF6EE2" w:rsidRPr="00BD0575">
        <w:rPr>
          <w:rFonts w:ascii="Times New Roman" w:hAnsi="Times New Roman" w:cs="Times New Roman"/>
          <w:b/>
          <w:bCs/>
          <w:sz w:val="24"/>
          <w:szCs w:val="24"/>
          <w:lang w:val="kk-KZ"/>
        </w:rPr>
        <w:t>ы</w:t>
      </w:r>
    </w:p>
    <w:p w14:paraId="3E8DB5BE" w14:textId="348B6A9F" w:rsidR="00FF6EE2" w:rsidRPr="00BD0575" w:rsidRDefault="00C77982" w:rsidP="00FF6EE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3.</w:t>
      </w:r>
      <w:r w:rsidR="00FF6EE2" w:rsidRPr="00BD057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Тілдік қатынас және мәдениет – жалпыәлемдік категория</w:t>
      </w:r>
    </w:p>
    <w:p w14:paraId="5D820866" w14:textId="2D27E0C4" w:rsidR="00FF6EE2" w:rsidRPr="00BD0575" w:rsidRDefault="00FF6EE2" w:rsidP="00FF6EE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D057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C77982">
        <w:rPr>
          <w:rFonts w:ascii="Times New Roman" w:hAnsi="Times New Roman" w:cs="Times New Roman"/>
          <w:b/>
          <w:bCs/>
          <w:sz w:val="24"/>
          <w:szCs w:val="24"/>
          <w:lang w:val="kk-KZ"/>
        </w:rPr>
        <w:t>4.</w:t>
      </w:r>
      <w:bookmarkStart w:id="0" w:name="_GoBack"/>
      <w:bookmarkEnd w:id="0"/>
      <w:r w:rsidRPr="00BD057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Онлаин зерттеулердің </w:t>
      </w:r>
      <w:r w:rsidRPr="00520E43">
        <w:rPr>
          <w:rFonts w:ascii="Times New Roman" w:hAnsi="Times New Roman" w:cs="Times New Roman"/>
          <w:b/>
          <w:bCs/>
          <w:sz w:val="24"/>
          <w:szCs w:val="24"/>
        </w:rPr>
        <w:t>мәдениетаралық, халықаралық коммуникация</w:t>
      </w:r>
      <w:r w:rsidRPr="00BD0575">
        <w:rPr>
          <w:rFonts w:ascii="Times New Roman" w:hAnsi="Times New Roman" w:cs="Times New Roman"/>
          <w:b/>
          <w:bCs/>
          <w:sz w:val="24"/>
          <w:szCs w:val="24"/>
          <w:lang w:val="kk-KZ"/>
        </w:rPr>
        <w:t>лық негізі.</w:t>
      </w:r>
    </w:p>
    <w:p w14:paraId="53CDFC5F" w14:textId="77777777" w:rsidR="00BA4BB2" w:rsidRPr="00FF6EE2" w:rsidRDefault="00BA4BB2">
      <w:pPr>
        <w:rPr>
          <w:lang w:val="kk-KZ"/>
        </w:rPr>
      </w:pPr>
    </w:p>
    <w:sectPr w:rsidR="00BA4BB2" w:rsidRPr="00FF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43"/>
    <w:rsid w:val="00575E43"/>
    <w:rsid w:val="00BA4BB2"/>
    <w:rsid w:val="00C77982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A7EB"/>
  <w15:chartTrackingRefBased/>
  <w15:docId w15:val="{2A7CDEE2-5AFA-4F90-A70C-40F4EDBF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3</cp:revision>
  <dcterms:created xsi:type="dcterms:W3CDTF">2025-09-19T18:09:00Z</dcterms:created>
  <dcterms:modified xsi:type="dcterms:W3CDTF">2025-09-19T18:10:00Z</dcterms:modified>
</cp:coreProperties>
</file>